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7" w:rsidRPr="001F2C6A" w:rsidRDefault="00DB3257" w:rsidP="00DB3257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DB3257" w:rsidRPr="001F2C6A" w:rsidRDefault="00DB3257" w:rsidP="00DB3257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DB3257" w:rsidRPr="001F2C6A" w:rsidRDefault="00DB3257" w:rsidP="00DB3257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DB3257" w:rsidRDefault="00DB3257" w:rsidP="00DB3257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DB3257" w:rsidRDefault="00DB3257" w:rsidP="00DB3257">
      <w:pPr>
        <w:tabs>
          <w:tab w:val="left" w:pos="6480"/>
        </w:tabs>
        <w:spacing w:after="0" w:line="240" w:lineRule="auto"/>
        <w:rPr>
          <w:b/>
        </w:rPr>
      </w:pPr>
      <w:bookmarkStart w:id="0" w:name="_Toc331437133"/>
      <w:bookmarkStart w:id="1" w:name="_Toc331437280"/>
      <w:r w:rsidRPr="003C522F">
        <w:rPr>
          <w:rStyle w:val="Heading1Char"/>
        </w:rPr>
        <w:t>CATEGORY:  Personnel</w:t>
      </w:r>
      <w:bookmarkEnd w:id="0"/>
      <w:bookmarkEnd w:id="1"/>
      <w:r w:rsidR="009130C8">
        <w:rPr>
          <w:b/>
        </w:rPr>
        <w:tab/>
        <w:t>CODE: C-</w:t>
      </w:r>
      <w:bookmarkStart w:id="2" w:name="_GoBack"/>
      <w:bookmarkEnd w:id="2"/>
      <w:r>
        <w:rPr>
          <w:b/>
        </w:rPr>
        <w:t xml:space="preserve">8  </w:t>
      </w:r>
    </w:p>
    <w:p w:rsidR="00DB3257" w:rsidRDefault="00DB3257" w:rsidP="00DB3257">
      <w:pPr>
        <w:tabs>
          <w:tab w:val="left" w:pos="6480"/>
        </w:tabs>
        <w:spacing w:after="0" w:line="240" w:lineRule="auto"/>
        <w:rPr>
          <w:b/>
        </w:rPr>
      </w:pPr>
    </w:p>
    <w:p w:rsidR="00DB3257" w:rsidRDefault="00DB3257" w:rsidP="00DB3257">
      <w:pPr>
        <w:tabs>
          <w:tab w:val="left" w:pos="6480"/>
        </w:tabs>
        <w:spacing w:after="0" w:line="240" w:lineRule="auto"/>
        <w:rPr>
          <w:b/>
        </w:rPr>
      </w:pPr>
      <w:r w:rsidRPr="003C522F">
        <w:rPr>
          <w:rStyle w:val="Heading2Char"/>
        </w:rPr>
        <w:t>SUBJECT:  Drug Free Workplace</w:t>
      </w:r>
      <w:r>
        <w:rPr>
          <w:b/>
        </w:rPr>
        <w:tab/>
        <w:t>EFFECTIVE:</w:t>
      </w:r>
    </w:p>
    <w:p w:rsidR="00DB3257" w:rsidRDefault="00DB3257" w:rsidP="00DB3257">
      <w:pPr>
        <w:tabs>
          <w:tab w:val="left" w:pos="6480"/>
        </w:tabs>
        <w:spacing w:after="0" w:line="240" w:lineRule="auto"/>
        <w:rPr>
          <w:b/>
        </w:rPr>
      </w:pPr>
    </w:p>
    <w:p w:rsidR="00DB3257" w:rsidRPr="00FE019A" w:rsidRDefault="00DB3257" w:rsidP="00DB3257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Director of Human Resources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tabs>
          <w:tab w:val="left" w:pos="6480"/>
        </w:tabs>
        <w:spacing w:after="0" w:line="240" w:lineRule="auto"/>
      </w:pPr>
      <w:r>
        <w:t xml:space="preserve">The Hospital’s policies are consistent with the beliefs of the </w:t>
      </w:r>
      <w:smartTag w:uri="urn:schemas-microsoft-com:office:smarttags" w:element="place">
        <w:smartTag w:uri="urn:schemas-microsoft-com:office:smarttags" w:element="PlaceName">
          <w:r>
            <w:t>Seventh-day</w:t>
          </w:r>
        </w:smartTag>
        <w:r>
          <w:t xml:space="preserve"> </w:t>
        </w:r>
        <w:smartTag w:uri="urn:schemas-microsoft-com:office:smarttags" w:element="PlaceName">
          <w:r>
            <w:t>Adventist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that promotes a temperate lifestyle, which includes abstinence from the use of alcohol, drugs, and tobacco. The hospital seeks an environment free of these illegal and/or harmful substances. This means that all employees are expected to refrain from the use of alcohol, drugs and tobacco while employed at the Hospital.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Prevention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 xml:space="preserve">The policy of a drug-free workplace will be included in the Employee Handbook </w:t>
      </w:r>
    </w:p>
    <w:p w:rsidR="00DB3257" w:rsidRDefault="00DB3257" w:rsidP="00DB3257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Employees will be informed of this policy at the time of employment.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Detection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3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 xml:space="preserve">The Hospital reserves the right to investigate employees where reasonable suspicion exists of drug or alcohol involvement. This includes the right to search an office, locker, on-hospital grounds vehicle, briefcases, and handbags. If a search is to be made, it must be authorized by the Chief Executive Officer in consultation with the Hospital lawyer. </w:t>
      </w:r>
    </w:p>
    <w:p w:rsidR="00DB3257" w:rsidRDefault="00DB3257" w:rsidP="00DB3257">
      <w:pPr>
        <w:numPr>
          <w:ilvl w:val="0"/>
          <w:numId w:val="3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If unlawful possession of a tobacco, alcohol, or drug paraphernalia is discovered, the Hospital will confiscate the item(s), investigate the circumstances and institute disciplinary actions up to and including termination.</w:t>
      </w:r>
    </w:p>
    <w:p w:rsidR="00DB3257" w:rsidRDefault="00DB3257" w:rsidP="00DB3257">
      <w:pPr>
        <w:numPr>
          <w:ilvl w:val="0"/>
          <w:numId w:val="3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Initial identification of a problem may be made by a supervisor, colleague, concerned other or self-referral.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Confidentiality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4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All drug investigations are confidential and should be treated as such as by anyone authorized to have access to such records.</w:t>
      </w:r>
    </w:p>
    <w:p w:rsidR="00DB3257" w:rsidRDefault="00DB3257" w:rsidP="00DB3257">
      <w:pPr>
        <w:numPr>
          <w:ilvl w:val="0"/>
          <w:numId w:val="4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All records and information of personnel actions taken on employees under investigation or discipline with respect to drugs shall be maintained by the Chief Executive Officer in a secure locked file. Only authorized individuals who have a “need-to-know” shall have access to them.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Discipline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tabs>
          <w:tab w:val="left" w:pos="6480"/>
        </w:tabs>
        <w:spacing w:after="0" w:line="240" w:lineRule="auto"/>
        <w:ind w:left="720"/>
      </w:pPr>
      <w:r>
        <w:t>The unlawful use, possession, distribution, dispensing or manufacture of a controlled substance or the use of alcohol or tobacco is grounds for a full range of discipline up to and including termination. (See policy C-6)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tabs>
          <w:tab w:val="left" w:pos="6480"/>
        </w:tabs>
        <w:spacing w:after="0" w:line="240" w:lineRule="auto"/>
      </w:pPr>
      <w:r>
        <w:t>Approved________________________________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B3257" w:rsidRPr="00E633D9" w:rsidRDefault="00DB3257" w:rsidP="00DB3257">
      <w:pPr>
        <w:tabs>
          <w:tab w:val="left" w:pos="6480"/>
        </w:tabs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________________________</w:t>
      </w:r>
    </w:p>
    <w:p w:rsidR="00DB3257" w:rsidRDefault="00DB3257" w:rsidP="00DB3257">
      <w:pPr>
        <w:tabs>
          <w:tab w:val="left" w:pos="6480"/>
        </w:tabs>
        <w:spacing w:after="0" w:line="240" w:lineRule="auto"/>
      </w:pPr>
    </w:p>
    <w:p w:rsidR="00D71C80" w:rsidRDefault="009130C8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208"/>
    <w:multiLevelType w:val="hybridMultilevel"/>
    <w:tmpl w:val="EF88F6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34FD9"/>
    <w:multiLevelType w:val="hybridMultilevel"/>
    <w:tmpl w:val="85EE90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A2AA1"/>
    <w:multiLevelType w:val="hybridMultilevel"/>
    <w:tmpl w:val="34C4C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1120C"/>
    <w:multiLevelType w:val="hybridMultilevel"/>
    <w:tmpl w:val="755CE3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57"/>
    <w:rsid w:val="000E14A8"/>
    <w:rsid w:val="006E54E4"/>
    <w:rsid w:val="009130C8"/>
    <w:rsid w:val="00D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D5BAF-0412-475F-8D3A-3AF1771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57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257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57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257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3257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2016-09-08T19:34:00Z</dcterms:created>
  <dcterms:modified xsi:type="dcterms:W3CDTF">2016-10-10T22:46:00Z</dcterms:modified>
</cp:coreProperties>
</file>